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0A9BA" w14:textId="4B584660" w:rsidR="00EF3780" w:rsidRDefault="00EF3780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D4BCE">
        <w:rPr>
          <w:rFonts w:ascii="Times New Roman" w:hAnsi="Times New Roman" w:cs="Times New Roman"/>
          <w:sz w:val="24"/>
          <w:szCs w:val="24"/>
        </w:rPr>
        <w:t>1</w:t>
      </w:r>
      <w:r w:rsidR="006413B0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14:paraId="1382163A" w14:textId="7679CAE0" w:rsidR="00EF3780" w:rsidRDefault="00EF3780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14:paraId="63A1EC38" w14:textId="77777777" w:rsidR="00EF3780" w:rsidRDefault="00EF3780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2D4CFBFD" w14:textId="009B5F41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40 </w:t>
      </w:r>
    </w:p>
    <w:p w14:paraId="7D6BED0D" w14:textId="1BFD70D3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1D06D7">
        <w:rPr>
          <w:rFonts w:ascii="Times New Roman" w:hAnsi="Times New Roman" w:cs="Times New Roman"/>
          <w:sz w:val="24"/>
          <w:szCs w:val="24"/>
        </w:rPr>
        <w:t>6</w:t>
      </w:r>
      <w:r w:rsidRPr="005F677B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0720B40" w14:textId="77777777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677B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14:paraId="22267616" w14:textId="77777777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BB8662" w14:textId="77777777" w:rsidR="00552054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>Тарифы</w:t>
      </w:r>
    </w:p>
    <w:p w14:paraId="388CE9AF" w14:textId="2073BA37" w:rsidR="00C774F7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этапов диспансеризации взрослого населения репродуктивного возраста </w:t>
      </w:r>
    </w:p>
    <w:p w14:paraId="10EDA130" w14:textId="3EC24E87" w:rsidR="00C774F7" w:rsidRDefault="00C774F7" w:rsidP="001D0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по оценке </w:t>
      </w:r>
      <w:r w:rsidR="001D06D7" w:rsidRPr="005F677B">
        <w:rPr>
          <w:rFonts w:ascii="Times New Roman" w:hAnsi="Times New Roman" w:cs="Times New Roman"/>
          <w:bCs/>
          <w:sz w:val="24"/>
          <w:szCs w:val="24"/>
        </w:rPr>
        <w:t>репродуктивного здоровья</w:t>
      </w:r>
      <w:r w:rsidR="006617D2">
        <w:rPr>
          <w:rFonts w:ascii="Times New Roman" w:hAnsi="Times New Roman" w:cs="Times New Roman"/>
          <w:bCs/>
          <w:sz w:val="24"/>
          <w:szCs w:val="24"/>
        </w:rPr>
        <w:t xml:space="preserve">, в том числе для ветеранов боевых действий специальной военной операции </w:t>
      </w:r>
      <w:r w:rsidR="003D4BCE">
        <w:rPr>
          <w:rFonts w:ascii="Times New Roman" w:hAnsi="Times New Roman" w:cs="Times New Roman"/>
          <w:bCs/>
          <w:sz w:val="24"/>
          <w:szCs w:val="24"/>
        </w:rPr>
        <w:t>на</w:t>
      </w:r>
      <w:r w:rsidR="001D06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06D7" w:rsidRPr="005F677B">
        <w:rPr>
          <w:rFonts w:ascii="Times New Roman" w:hAnsi="Times New Roman" w:cs="Times New Roman"/>
          <w:bCs/>
          <w:sz w:val="24"/>
          <w:szCs w:val="24"/>
        </w:rPr>
        <w:t>202</w:t>
      </w:r>
      <w:r w:rsidR="001D06D7">
        <w:rPr>
          <w:rFonts w:ascii="Times New Roman" w:hAnsi="Times New Roman" w:cs="Times New Roman"/>
          <w:bCs/>
          <w:sz w:val="24"/>
          <w:szCs w:val="24"/>
        </w:rPr>
        <w:t>6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14:paraId="074D7446" w14:textId="677DB490" w:rsidR="00C774F7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C84D479" w14:textId="6ED80FD4" w:rsidR="001D06D7" w:rsidRDefault="001D06D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268"/>
        <w:gridCol w:w="1638"/>
        <w:gridCol w:w="2759"/>
        <w:gridCol w:w="1132"/>
        <w:gridCol w:w="850"/>
        <w:gridCol w:w="766"/>
        <w:gridCol w:w="1313"/>
        <w:gridCol w:w="9"/>
        <w:gridCol w:w="750"/>
      </w:tblGrid>
      <w:tr w:rsidR="00427FC6" w:rsidRPr="001D06D7" w14:paraId="5FE78972" w14:textId="77777777" w:rsidTr="006617D2">
        <w:trPr>
          <w:trHeight w:val="425"/>
          <w:jc w:val="center"/>
        </w:trPr>
        <w:tc>
          <w:tcPr>
            <w:tcW w:w="5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F9C3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исследования и медицинских вмешательств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E9218" w14:textId="18BD8362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1 комплексного посещения, руб.</w:t>
            </w:r>
          </w:p>
        </w:tc>
      </w:tr>
      <w:tr w:rsidR="00427FC6" w:rsidRPr="003573A3" w14:paraId="44DF3BE9" w14:textId="77777777" w:rsidTr="006617D2">
        <w:trPr>
          <w:trHeight w:val="296"/>
          <w:jc w:val="center"/>
        </w:trPr>
        <w:tc>
          <w:tcPr>
            <w:tcW w:w="5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B560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B1158" w14:textId="1C98B081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4545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мужчины</w:t>
            </w:r>
          </w:p>
        </w:tc>
      </w:tr>
      <w:tr w:rsidR="00427FC6" w:rsidRPr="003573A3" w14:paraId="282D7046" w14:textId="77777777" w:rsidTr="006617D2">
        <w:trPr>
          <w:trHeight w:val="525"/>
          <w:jc w:val="center"/>
        </w:trPr>
        <w:tc>
          <w:tcPr>
            <w:tcW w:w="5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A3D4D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этап диспансеризации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221B4" w14:textId="576A4506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EEF" w14:textId="6AF0EC41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лет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E7CC6" w14:textId="3B2FE0B1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лет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5B4E9" w14:textId="7895226C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лет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A2796" w14:textId="3171B337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18-49 лет</w:t>
            </w:r>
          </w:p>
        </w:tc>
      </w:tr>
      <w:tr w:rsidR="00427FC6" w:rsidRPr="003573A3" w14:paraId="4178BA81" w14:textId="77777777" w:rsidTr="006617D2">
        <w:trPr>
          <w:trHeight w:val="354"/>
          <w:jc w:val="center"/>
        </w:trPr>
        <w:tc>
          <w:tcPr>
            <w:tcW w:w="5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8EB8B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2AB07" w14:textId="43594ABD" w:rsidR="00427FC6" w:rsidRPr="006617D2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6617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  <w:t>3811,0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06F" w14:textId="30B12CAF" w:rsidR="00427FC6" w:rsidRPr="006617D2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6617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  <w:t>6608,0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12398" w14:textId="436BBDD6" w:rsidR="00427FC6" w:rsidRPr="006617D2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6617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  <w:t>5007,0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F2782" w14:textId="5BE40085" w:rsidR="00427FC6" w:rsidRPr="006617D2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6617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  <w:t>2210,0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B5CED" w14:textId="59721BA9" w:rsidR="00427FC6" w:rsidRPr="006617D2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6617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  <w:t xml:space="preserve"> 800,0   </w:t>
            </w:r>
          </w:p>
        </w:tc>
      </w:tr>
      <w:tr w:rsidR="00427FC6" w:rsidRPr="003573A3" w14:paraId="02479BE0" w14:textId="77777777" w:rsidTr="006617D2">
        <w:trPr>
          <w:trHeight w:val="505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4F97BF81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первичный, включает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(всем женщинам 18-49 лет):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E767D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8004F" w14:textId="1C37F068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A8D23" w14:textId="1F5B4D0F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1FF4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27FC6" w:rsidRPr="003573A3" w14:paraId="0A49754D" w14:textId="77777777" w:rsidTr="006617D2">
        <w:trPr>
          <w:trHeight w:val="2767"/>
          <w:jc w:val="center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397C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В01.001.001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15D25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оценка репродуктивного здоровья и репродуктивных установок с помощью вопросника;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гинекологический осмотр с визуальным осмотром наружных половых органов (код услуги А01.20.002), осмотр влагалища и шейки матки в зеркалах (код услуги А02.20.001), с забором материала на исследование, бимануальным влагалищным исследованием (код услуги А01.20.003);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пальпация молочных желез (код услуги А01.20.006) и визуальное исследование молочных желез (код услуги А01.20.005);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A6F2E5C" w14:textId="24209198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231B3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7FC6" w:rsidRPr="003573A3" w14:paraId="7CC5CD6E" w14:textId="77777777" w:rsidTr="006617D2">
        <w:trPr>
          <w:trHeight w:val="768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3F25B33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Микроскопическое исследование влагалищных мазков (А12.20.001). 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Определение концентрации водородных ионов (pH) отделяемого слизистой оболочки влагалища (код услуги А09.20.011).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18-49 лет: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BEFBAE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C5D1A8E" w14:textId="018F9264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58E6DA" w14:textId="57323661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F092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59397C94" w14:textId="77777777" w:rsidTr="006617D2">
        <w:trPr>
          <w:trHeight w:val="412"/>
          <w:jc w:val="center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DE3C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А12.20.001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8911E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Микроскопическое исследование влагалищных мазков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940642" w14:textId="39745335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146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F2DF65B" w14:textId="77777777" w:rsidTr="006617D2">
        <w:trPr>
          <w:trHeight w:val="361"/>
          <w:jc w:val="center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1196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А09.20.011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85679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концентрации водородных ионов (pH) отделяемого слизистой оболочки влагалища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2A3586" w14:textId="10062AEF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4027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7D6C0B51" w14:textId="77777777" w:rsidTr="006617D2">
        <w:trPr>
          <w:trHeight w:val="651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7150C0E5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лабораторных исследований мазков в целях выявления возбудителей инфекционных заболеваний органов малого таза методом ПЦР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(18-29 лет):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6D335DF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8BB97B8" w14:textId="7BF4BBBD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05081A" w14:textId="03A980B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4B179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5B9A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9027283" w14:textId="77777777" w:rsidTr="006617D2">
        <w:trPr>
          <w:trHeight w:val="1110"/>
          <w:jc w:val="center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B23A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48A6D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ДНК возбудителей инфекций, передаваемых половым путем (Neisseria gonorrhoeae, Trichomonas vaginalis, Chlamydia trachomatis, Mycoplasma genitalium в отделяемом 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слизистых женских половых органов методом ПЦР (женщины в возрасте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18-29 лет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A8F449F" w14:textId="6FB819E6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1601,0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7D79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065AE9BF" w14:textId="77777777" w:rsidTr="006617D2">
        <w:trPr>
          <w:trHeight w:val="660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3DEFC01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ДНК вирусов папилломы человека (Papiloma virus) 1 раз в 5 лет у женщин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21-49 лет (21,26,31,36,41,46 лет)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791E2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6E3CDFF" w14:textId="3780563C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A9FF0A" w14:textId="4EF34D28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9E8B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A1C5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720E6A3" w14:textId="77777777" w:rsidTr="006617D2">
        <w:trPr>
          <w:trHeight w:val="824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5FC6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А26.20.009.002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20312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ДНК вирусов папилломы человека (Papiloma virus) высокого канцерогенного риска в отделяемом (сосокобе) из цервикального канала методом ПЦР 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C8DB9" w14:textId="4C62A101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D74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2E952C75" w14:textId="77777777" w:rsidTr="006617D2">
        <w:trPr>
          <w:trHeight w:val="610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143CA9E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1 раз в 5 лет у женщин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21-49 лет (21,26,31,36,41,46 лет)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D6375D7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2A99ABA" w14:textId="77C6B6E5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4E963F" w14:textId="45157155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6E9D8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E028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AF83AB4" w14:textId="77777777" w:rsidTr="006617D2">
        <w:trPr>
          <w:trHeight w:val="547"/>
          <w:jc w:val="center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75ABF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12DD8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</w:t>
            </w:r>
          </w:p>
        </w:tc>
        <w:tc>
          <w:tcPr>
            <w:tcW w:w="4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108BD38" w14:textId="1FA1AB09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C9A9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63B0461E" w14:textId="77777777" w:rsidTr="006617D2">
        <w:trPr>
          <w:trHeight w:val="583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6FF0CADA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(осмотр) врачом-урологом В01.053.001 (при отсутствии врачом – хирургом В01.057.001, прошедшим подготовку репродуктивного здоровья)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4C88D2A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54D0BA3" w14:textId="2E4DABE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A307A2" w14:textId="504795DC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87DD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5F0945" w:rsidRPr="003573A3" w14:paraId="40F9D360" w14:textId="77777777" w:rsidTr="006617D2">
        <w:trPr>
          <w:trHeight w:val="367"/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EE2C2" w14:textId="4CF88837" w:rsidR="002272C2" w:rsidRPr="001D06D7" w:rsidRDefault="005F0945" w:rsidP="0066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 этап диспансеризации включает: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ACE21F7" w14:textId="759A6B65" w:rsidR="002272C2" w:rsidRPr="001D06D7" w:rsidRDefault="005F0945" w:rsidP="0066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Стоимость исследования, руб. </w:t>
            </w:r>
          </w:p>
        </w:tc>
      </w:tr>
      <w:tr w:rsidR="005F0945" w:rsidRPr="003573A3" w14:paraId="43E1F1AE" w14:textId="77777777" w:rsidTr="006617D2">
        <w:trPr>
          <w:trHeight w:val="701"/>
          <w:jc w:val="center"/>
        </w:trPr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EF12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62E53E0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лабораторных исследований мазков в целях выявления возбудителей инфекционных заболеваний органов малого таза методом ПЦР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(30-49 лет):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22095A2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44A4367" w14:textId="07A3632E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887CFD" w14:textId="700754B9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2FBA79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6F2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0945" w:rsidRPr="003573A3" w14:paraId="1676E847" w14:textId="77777777" w:rsidTr="006617D2">
        <w:trPr>
          <w:trHeight w:val="1560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167C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6B5F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F0CC2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инфекций, передаваемых половым путем (Neisseria gonorrhoeae, Trichomonas vaginalis, Chlamydia trachomatis, Mycoplasma genitalium в отделяемом слизистых женских половых органов методом ПЦР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3895462" w14:textId="1008AC8C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1601,0</w:t>
            </w:r>
          </w:p>
        </w:tc>
      </w:tr>
      <w:tr w:rsidR="005F0945" w:rsidRPr="003573A3" w14:paraId="251EC106" w14:textId="77777777" w:rsidTr="006617D2">
        <w:trPr>
          <w:trHeight w:val="1158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B9D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5DD3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А26.20.009.002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8623C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вирусов папилломы человека (Papiloma virus) высокого канцерогенного риска в отделяемом (сосокобе) из цервикального канала методом ПЦР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4ED77EF" w14:textId="4B44F0C3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5F0945" w:rsidRPr="003573A3" w14:paraId="15208A52" w14:textId="77777777" w:rsidTr="006617D2">
        <w:trPr>
          <w:trHeight w:val="401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FDBAC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51FB1CD1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органов малого таза в начале или середине менструального цикла: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ECD64FF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67A6C4" w14:textId="33A7FE23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8D54C5" w14:textId="4823AB19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F9D10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59E23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0945" w:rsidRPr="003573A3" w14:paraId="429C6EC7" w14:textId="77777777" w:rsidTr="006617D2">
        <w:trPr>
          <w:trHeight w:val="2911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72AF5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7B133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А04.20.001.001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C2D7" w14:textId="77777777" w:rsidR="005F0945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матки и придатков трансвагинальное в 1 фазе менстуального цикла (при наличии); при невозможности трансвагинального исследования по медицинским показаниям (пороки развития влагалища, virgo), а также при наличии медицинских показаний для расширения исследования проводится ультразвуковое исследование матки и придатков трансабдоминальное (код 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А04.20.001). Дополнительно оценивается количество антральных фолликулов (КАФ) в обоих яичниках</w:t>
            </w:r>
          </w:p>
          <w:p w14:paraId="0CFD309A" w14:textId="77777777" w:rsidR="002272C2" w:rsidRDefault="002272C2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85D436" w14:textId="523316C4" w:rsidR="002272C2" w:rsidRPr="001D06D7" w:rsidRDefault="002272C2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C2AD78F" w14:textId="72756805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900,0</w:t>
            </w:r>
          </w:p>
        </w:tc>
      </w:tr>
      <w:tr w:rsidR="002272C2" w:rsidRPr="003573A3" w14:paraId="3DAD2998" w14:textId="77777777" w:rsidTr="006617D2">
        <w:trPr>
          <w:trHeight w:val="303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9C71" w14:textId="77777777" w:rsidR="002272C2" w:rsidRPr="001D06D7" w:rsidRDefault="002272C2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A484DDB" w14:textId="77777777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молочных желез: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1A3BB" w14:textId="77777777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081ADBEC" w14:textId="0973A370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16866A6A" w14:textId="26AE4F09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0945" w:rsidRPr="003573A3" w14:paraId="535FA450" w14:textId="77777777" w:rsidTr="006617D2">
        <w:trPr>
          <w:trHeight w:val="1575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171D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8A20B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A04.20.002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D332C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молочных желез в 1-й фазе менструального цикла (при наличии) для адекватной трактовки результатов инструментальной диагностики и последующей маршрутизации пациенток. Дополнительно оценивается состояние регионарных лимфоузлов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270FB25" w14:textId="1260B0EB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F0945" w:rsidRPr="003573A3" w14:paraId="1D795E72" w14:textId="77777777" w:rsidTr="006617D2">
        <w:trPr>
          <w:trHeight w:val="398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F842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14EDA603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повторный, B01.001.002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C066C65" w14:textId="382E6860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  <w:tr w:rsidR="005F0945" w:rsidRPr="003573A3" w14:paraId="414A40F0" w14:textId="77777777" w:rsidTr="006617D2">
        <w:trPr>
          <w:trHeight w:val="306"/>
          <w:jc w:val="center"/>
        </w:trPr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909B7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68434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A86C0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C37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предстательной железы </w:t>
            </w:r>
            <w:bookmarkEnd w:id="1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8402EA5" w14:textId="757D5A0A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F0945" w:rsidRPr="003573A3" w14:paraId="6C1E4C33" w14:textId="77777777" w:rsidTr="006617D2">
        <w:trPr>
          <w:trHeight w:val="356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1E96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453CF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A04.28.003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F49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RANGE!C38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органов мошонки</w:t>
            </w:r>
            <w:bookmarkEnd w:id="2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086BD71" w14:textId="04852ECF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F0945" w:rsidRPr="003573A3" w14:paraId="608B6F16" w14:textId="77777777" w:rsidTr="006617D2">
        <w:trPr>
          <w:trHeight w:val="595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2A8D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3DF5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A26.21.027.001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DEEF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уреаплазм (Ureaplasma spp.) с уточнением вида в отделяемом из уретры методом ПЦР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BC14547" w14:textId="2A35C522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5F0945" w:rsidRPr="003573A3" w14:paraId="3F3DF185" w14:textId="77777777" w:rsidTr="006617D2">
        <w:trPr>
          <w:trHeight w:val="1597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84F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70019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A26.21.036.001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BAF65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инфекции передаваемые половым путем (Neisseria gonorrhoeae, Trichomonas vaginalis, Chlamydia trachomatis, Mycoplasma genitalium) в отделяемом из уретры методом ПЦР или микроскопическое исследование микрофлоры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764C09D" w14:textId="679BD51B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5F0945" w:rsidRPr="003573A3" w14:paraId="05CFB783" w14:textId="77777777" w:rsidTr="006617D2">
        <w:trPr>
          <w:trHeight w:val="225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54C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51DB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B03.053.002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DFD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Спермограмма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033945D" w14:textId="46F870E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5F0945" w:rsidRPr="003573A3" w14:paraId="31D15992" w14:textId="77777777" w:rsidTr="006617D2">
        <w:trPr>
          <w:trHeight w:val="1110"/>
          <w:jc w:val="center"/>
        </w:trPr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DCA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0D81F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B01.053.002 (B01.057.002)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F4DA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Повторный прием (осмотр) врачом-урологом (при его отсутствии врачом-хирургом, прошедшим подготовку по вопросам репродуктивного здоровья у мужчин)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49135FF" w14:textId="3A2B56A6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</w:tbl>
    <w:p w14:paraId="31BB8B1C" w14:textId="77777777" w:rsidR="00872554" w:rsidRPr="009A6531" w:rsidRDefault="00872554" w:rsidP="005F677B">
      <w:pPr>
        <w:rPr>
          <w:sz w:val="19"/>
          <w:szCs w:val="19"/>
        </w:rPr>
      </w:pPr>
    </w:p>
    <w:sectPr w:rsidR="00872554" w:rsidRPr="009A6531" w:rsidSect="00552054">
      <w:headerReference w:type="default" r:id="rId7"/>
      <w:pgSz w:w="11905" w:h="16838"/>
      <w:pgMar w:top="851" w:right="851" w:bottom="1418" w:left="1077" w:header="0" w:footer="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F9264" w14:textId="77777777" w:rsidR="004547D5" w:rsidRDefault="004547D5" w:rsidP="00A23A06">
      <w:pPr>
        <w:spacing w:after="0" w:line="240" w:lineRule="auto"/>
      </w:pPr>
      <w:r>
        <w:separator/>
      </w:r>
    </w:p>
  </w:endnote>
  <w:endnote w:type="continuationSeparator" w:id="0">
    <w:p w14:paraId="6593070E" w14:textId="77777777" w:rsidR="004547D5" w:rsidRDefault="004547D5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D04A" w14:textId="77777777" w:rsidR="004547D5" w:rsidRDefault="004547D5" w:rsidP="00A23A06">
      <w:pPr>
        <w:spacing w:after="0" w:line="240" w:lineRule="auto"/>
      </w:pPr>
      <w:r>
        <w:separator/>
      </w:r>
    </w:p>
  </w:footnote>
  <w:footnote w:type="continuationSeparator" w:id="0">
    <w:p w14:paraId="70DDA14F" w14:textId="77777777" w:rsidR="004547D5" w:rsidRDefault="004547D5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2743425"/>
      <w:docPartObj>
        <w:docPartGallery w:val="Page Numbers (Top of Page)"/>
        <w:docPartUnique/>
      </w:docPartObj>
    </w:sdtPr>
    <w:sdtEndPr/>
    <w:sdtContent>
      <w:p w14:paraId="190A1D4E" w14:textId="77777777" w:rsidR="00E265CC" w:rsidRDefault="00E265CC">
        <w:pPr>
          <w:pStyle w:val="a6"/>
          <w:jc w:val="center"/>
        </w:pPr>
      </w:p>
      <w:p w14:paraId="3412EC5D" w14:textId="00CF71BA" w:rsidR="00A23A06" w:rsidRDefault="006413B0">
        <w:pPr>
          <w:pStyle w:val="a6"/>
          <w:jc w:val="center"/>
        </w:pPr>
      </w:p>
    </w:sdtContent>
  </w:sdt>
  <w:p w14:paraId="55027A02" w14:textId="77777777"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C27"/>
    <w:rsid w:val="00013F6F"/>
    <w:rsid w:val="00046800"/>
    <w:rsid w:val="00066F4C"/>
    <w:rsid w:val="0007344F"/>
    <w:rsid w:val="000A0B7D"/>
    <w:rsid w:val="000C60CA"/>
    <w:rsid w:val="000C658F"/>
    <w:rsid w:val="00116FE1"/>
    <w:rsid w:val="001351C5"/>
    <w:rsid w:val="00197E9F"/>
    <w:rsid w:val="001C6A14"/>
    <w:rsid w:val="001D06D7"/>
    <w:rsid w:val="002272C2"/>
    <w:rsid w:val="003573A3"/>
    <w:rsid w:val="00375CB6"/>
    <w:rsid w:val="003A3968"/>
    <w:rsid w:val="003D4BCE"/>
    <w:rsid w:val="003F0015"/>
    <w:rsid w:val="00400B2A"/>
    <w:rsid w:val="00405211"/>
    <w:rsid w:val="00427FC6"/>
    <w:rsid w:val="0043424F"/>
    <w:rsid w:val="0045055F"/>
    <w:rsid w:val="004524E1"/>
    <w:rsid w:val="004547D5"/>
    <w:rsid w:val="004900F5"/>
    <w:rsid w:val="0049245B"/>
    <w:rsid w:val="00494277"/>
    <w:rsid w:val="004B5F85"/>
    <w:rsid w:val="004D18D7"/>
    <w:rsid w:val="004D6C3B"/>
    <w:rsid w:val="004E4F78"/>
    <w:rsid w:val="00513CE3"/>
    <w:rsid w:val="005173F8"/>
    <w:rsid w:val="0051799D"/>
    <w:rsid w:val="00552054"/>
    <w:rsid w:val="005827CC"/>
    <w:rsid w:val="005A43F2"/>
    <w:rsid w:val="005A6326"/>
    <w:rsid w:val="005E0DD5"/>
    <w:rsid w:val="005F0945"/>
    <w:rsid w:val="005F677B"/>
    <w:rsid w:val="00611C27"/>
    <w:rsid w:val="006413B0"/>
    <w:rsid w:val="006617D2"/>
    <w:rsid w:val="00677933"/>
    <w:rsid w:val="00680150"/>
    <w:rsid w:val="006842FB"/>
    <w:rsid w:val="006858C9"/>
    <w:rsid w:val="006E7534"/>
    <w:rsid w:val="007D1747"/>
    <w:rsid w:val="00872554"/>
    <w:rsid w:val="008967C9"/>
    <w:rsid w:val="008E1197"/>
    <w:rsid w:val="00956DF3"/>
    <w:rsid w:val="0098191E"/>
    <w:rsid w:val="009A6531"/>
    <w:rsid w:val="009F629D"/>
    <w:rsid w:val="00A14E53"/>
    <w:rsid w:val="00A23A06"/>
    <w:rsid w:val="00A36CE7"/>
    <w:rsid w:val="00A65A8A"/>
    <w:rsid w:val="00A6745D"/>
    <w:rsid w:val="00AA26F5"/>
    <w:rsid w:val="00AA5240"/>
    <w:rsid w:val="00AB5EEF"/>
    <w:rsid w:val="00AE06E5"/>
    <w:rsid w:val="00AF611A"/>
    <w:rsid w:val="00B502C8"/>
    <w:rsid w:val="00B624D0"/>
    <w:rsid w:val="00B956AE"/>
    <w:rsid w:val="00C02C57"/>
    <w:rsid w:val="00C50908"/>
    <w:rsid w:val="00C774F7"/>
    <w:rsid w:val="00CF620E"/>
    <w:rsid w:val="00D035BB"/>
    <w:rsid w:val="00D174E8"/>
    <w:rsid w:val="00D47D4C"/>
    <w:rsid w:val="00D860AA"/>
    <w:rsid w:val="00D9729A"/>
    <w:rsid w:val="00DB5074"/>
    <w:rsid w:val="00DC1E4D"/>
    <w:rsid w:val="00DD26F0"/>
    <w:rsid w:val="00DE2BDD"/>
    <w:rsid w:val="00E11077"/>
    <w:rsid w:val="00E23CA3"/>
    <w:rsid w:val="00E265CC"/>
    <w:rsid w:val="00EF3780"/>
    <w:rsid w:val="00F45168"/>
    <w:rsid w:val="00F8609B"/>
    <w:rsid w:val="00FD6760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46035"/>
  <w15:docId w15:val="{DC04AFA0-F931-4675-AD68-61E5365E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CCB7-D6DC-4235-AB99-C0C355AA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Онермаа Монгуш</cp:lastModifiedBy>
  <cp:revision>5</cp:revision>
  <cp:lastPrinted>2024-02-20T11:02:00Z</cp:lastPrinted>
  <dcterms:created xsi:type="dcterms:W3CDTF">2026-02-03T10:30:00Z</dcterms:created>
  <dcterms:modified xsi:type="dcterms:W3CDTF">2026-02-09T02:23:00Z</dcterms:modified>
</cp:coreProperties>
</file>